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u w:val="single"/>
          <w:lang w:val="en-US" w:eastAsia="zh-CN"/>
        </w:rPr>
      </w:pPr>
      <w:r>
        <w:rPr>
          <w:rFonts w:hint="eastAsia" w:hAnsi="宋体"/>
          <w:b/>
          <w:bCs/>
          <w:sz w:val="32"/>
          <w:szCs w:val="32"/>
        </w:rPr>
        <w:t>招标编号：</w:t>
      </w:r>
      <w:r>
        <w:rPr>
          <w:rFonts w:hint="eastAsia" w:asciiTheme="minorEastAsia" w:hAnsiTheme="minorEastAsia" w:eastAsiaTheme="minorEastAsia" w:cstheme="minorEastAsia"/>
          <w:b/>
          <w:bCs/>
          <w:i w:val="0"/>
          <w:iCs w:val="0"/>
          <w:caps w:val="0"/>
          <w:color w:val="auto"/>
          <w:spacing w:val="0"/>
          <w:sz w:val="32"/>
          <w:szCs w:val="32"/>
          <w:highlight w:val="none"/>
          <w:u w:val="single"/>
          <w:shd w:val="clear" w:color="auto" w:fill="auto"/>
        </w:rPr>
        <w:t>HCCGZB2400</w:t>
      </w:r>
      <w:r>
        <w:rPr>
          <w:rFonts w:hint="eastAsia" w:asciiTheme="minorEastAsia" w:hAnsiTheme="minorEastAsia" w:cstheme="minorEastAsia"/>
          <w:b/>
          <w:bCs/>
          <w:i w:val="0"/>
          <w:iCs w:val="0"/>
          <w:caps w:val="0"/>
          <w:color w:val="auto"/>
          <w:spacing w:val="0"/>
          <w:sz w:val="32"/>
          <w:szCs w:val="32"/>
          <w:highlight w:val="none"/>
          <w:u w:val="single"/>
          <w:shd w:val="clear" w:color="auto" w:fill="auto"/>
          <w:lang w:val="en-US" w:eastAsia="zh-CN"/>
        </w:rPr>
        <w:t>8</w:t>
      </w:r>
    </w:p>
    <w:p>
      <w:pPr>
        <w:pStyle w:val="2"/>
        <w:keepNext w:val="0"/>
        <w:keepLines w:val="0"/>
        <w:widowControl/>
        <w:suppressLineNumbers w:val="0"/>
        <w:pBdr>
          <w:top w:val="none" w:color="auto" w:sz="0" w:space="0"/>
          <w:left w:val="none" w:color="auto" w:sz="0" w:space="0"/>
          <w:bottom w:val="dotted" w:color="CCCCCC" w:sz="6" w:space="11"/>
          <w:right w:val="none" w:color="auto" w:sz="0" w:space="0"/>
        </w:pBdr>
        <w:shd w:val="clear" w:fill="FFFFFF"/>
        <w:spacing w:before="0" w:beforeAutospacing="0" w:after="225" w:afterAutospacing="0" w:line="23" w:lineRule="atLeast"/>
        <w:ind w:left="0" w:right="0" w:firstLine="640"/>
        <w:jc w:val="center"/>
        <w:rPr>
          <w:rFonts w:hint="eastAsia" w:ascii="宋体" w:hAnsi="宋体" w:cs="宋体"/>
          <w:b/>
          <w:bCs/>
          <w:i w:val="0"/>
          <w:iCs w:val="0"/>
          <w:caps w:val="0"/>
          <w:color w:val="2A2A2A"/>
          <w:spacing w:val="15"/>
          <w:sz w:val="32"/>
          <w:szCs w:val="32"/>
          <w:u w:val="single"/>
          <w:shd w:val="clear" w:fill="FFFFFF"/>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ascii="宋体" w:hAnsi="宋体" w:eastAsia="宋体" w:cs="宋体"/>
          <w:b/>
          <w:bCs/>
          <w:i w:val="0"/>
          <w:iCs w:val="0"/>
          <w:caps w:val="0"/>
          <w:color w:val="2A2A2A"/>
          <w:spacing w:val="15"/>
          <w:sz w:val="32"/>
          <w:szCs w:val="32"/>
          <w:u w:val="single"/>
          <w:shd w:val="clear" w:fill="FFFFFF"/>
        </w:rPr>
        <w:t>肇庆华昌模具车间</w:t>
      </w:r>
      <w:r>
        <w:rPr>
          <w:rFonts w:hint="eastAsia" w:ascii="宋体" w:hAnsi="宋体" w:cs="宋体"/>
          <w:b/>
          <w:bCs/>
          <w:i w:val="0"/>
          <w:iCs w:val="0"/>
          <w:caps w:val="0"/>
          <w:color w:val="2A2A2A"/>
          <w:spacing w:val="15"/>
          <w:sz w:val="32"/>
          <w:szCs w:val="32"/>
          <w:u w:val="single"/>
          <w:shd w:val="clear" w:fill="FFFFFF"/>
          <w:lang w:val="en-US" w:eastAsia="zh-CN"/>
        </w:rPr>
        <w:t>850加工中</w:t>
      </w:r>
    </w:p>
    <w:p>
      <w:pPr>
        <w:pStyle w:val="2"/>
        <w:keepNext w:val="0"/>
        <w:keepLines w:val="0"/>
        <w:widowControl/>
        <w:suppressLineNumbers w:val="0"/>
        <w:pBdr>
          <w:top w:val="none" w:color="auto" w:sz="0" w:space="0"/>
          <w:left w:val="none" w:color="auto" w:sz="0" w:space="0"/>
          <w:bottom w:val="dotted" w:color="CCCCCC" w:sz="6" w:space="11"/>
          <w:right w:val="none" w:color="auto" w:sz="0" w:space="0"/>
        </w:pBdr>
        <w:shd w:val="clear" w:fill="FFFFFF"/>
        <w:spacing w:before="0" w:beforeAutospacing="0" w:after="225" w:afterAutospacing="0" w:line="23" w:lineRule="atLeast"/>
        <w:ind w:right="0" w:firstLine="3513" w:firstLineChars="1000"/>
        <w:jc w:val="both"/>
        <w:rPr>
          <w:rFonts w:hint="eastAsia" w:hAnsi="宋体" w:eastAsia="宋体"/>
          <w:b/>
          <w:bCs/>
          <w:i w:val="0"/>
          <w:iCs w:val="0"/>
          <w:sz w:val="32"/>
          <w:szCs w:val="32"/>
          <w:u w:val="single"/>
          <w:lang w:val="en-US" w:eastAsia="zh-CN"/>
        </w:rPr>
      </w:pPr>
      <w:r>
        <w:rPr>
          <w:rFonts w:hint="eastAsia" w:ascii="宋体" w:hAnsi="宋体" w:cs="宋体"/>
          <w:b/>
          <w:bCs/>
          <w:i w:val="0"/>
          <w:iCs w:val="0"/>
          <w:caps w:val="0"/>
          <w:color w:val="2A2A2A"/>
          <w:spacing w:val="15"/>
          <w:sz w:val="32"/>
          <w:szCs w:val="32"/>
          <w:u w:val="single"/>
          <w:shd w:val="clear" w:fill="FFFFFF"/>
          <w:lang w:val="en-US" w:eastAsia="zh-CN"/>
        </w:rPr>
        <w:t>心</w:t>
      </w:r>
      <w:r>
        <w:rPr>
          <w:rFonts w:hint="eastAsia" w:ascii="宋体" w:hAnsi="宋体" w:eastAsia="宋体" w:cs="宋体"/>
          <w:b/>
          <w:bCs/>
          <w:i w:val="0"/>
          <w:iCs w:val="0"/>
          <w:caps w:val="0"/>
          <w:color w:val="2A2A2A"/>
          <w:spacing w:val="15"/>
          <w:sz w:val="32"/>
          <w:szCs w:val="32"/>
          <w:u w:val="single"/>
          <w:shd w:val="clear" w:fill="FFFFFF"/>
        </w:rPr>
        <w:t>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r>
        <w:rPr>
          <w:rFonts w:hint="eastAsia" w:hAnsi="宋体"/>
          <w:b/>
          <w:bCs/>
          <w:sz w:val="32"/>
          <w:szCs w:val="32"/>
          <w:u w:val="single"/>
          <w:lang w:val="en-US" w:eastAsia="zh-CN"/>
        </w:rPr>
        <w:t>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u w:val="single"/>
          <w:lang w:eastAsia="zh-CN"/>
        </w:rPr>
        <w:t>采购中心</w:t>
      </w:r>
      <w:r>
        <w:rPr>
          <w:rFonts w:hint="eastAsia" w:hAnsi="宋体"/>
          <w:b/>
          <w:bCs/>
          <w:sz w:val="32"/>
          <w:szCs w:val="32"/>
          <w:u w:val="single"/>
          <w:lang w:val="en-US" w:eastAsia="zh-CN"/>
        </w:rPr>
        <w:t xml:space="preserve">            </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u w:val="single"/>
          <w:lang w:val="en-US" w:eastAsia="zh-CN"/>
        </w:rPr>
        <w:t xml:space="preserve">2024年2月28日    </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w:t>
      </w:r>
      <w:r>
        <w:rPr>
          <w:rFonts w:hint="eastAsia" w:hAnsi="宋体"/>
          <w:b/>
          <w:bCs/>
          <w:color w:val="000000"/>
          <w:sz w:val="32"/>
          <w:szCs w:val="32"/>
          <w:u w:val="single"/>
          <w:lang w:val="en-US" w:eastAsia="zh-CN"/>
        </w:rPr>
        <w:t xml:space="preserve">2024年3月04日    </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37"/>
        <w:gridCol w:w="1600"/>
        <w:gridCol w:w="1113"/>
        <w:gridCol w:w="1262"/>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8"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1937"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名   称</w:t>
            </w:r>
          </w:p>
        </w:tc>
        <w:tc>
          <w:tcPr>
            <w:tcW w:w="1600"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规  格</w:t>
            </w:r>
          </w:p>
        </w:tc>
        <w:tc>
          <w:tcPr>
            <w:tcW w:w="1113"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单位</w:t>
            </w:r>
          </w:p>
        </w:tc>
        <w:tc>
          <w:tcPr>
            <w:tcW w:w="1262" w:type="dxa"/>
          </w:tcPr>
          <w:p>
            <w:pPr>
              <w:widowControl w:val="0"/>
              <w:numPr>
                <w:ilvl w:val="0"/>
                <w:numId w:val="0"/>
              </w:numPr>
              <w:tabs>
                <w:tab w:val="left" w:pos="840"/>
              </w:tabs>
              <w:adjustRightInd w:val="0"/>
              <w:snapToGrid w:val="0"/>
              <w:spacing w:line="480" w:lineRule="exact"/>
              <w:jc w:val="center"/>
              <w:rPr>
                <w:rFonts w:hint="default" w:ascii="宋体" w:hAnsi="宋体"/>
                <w:spacing w:val="-14"/>
                <w:sz w:val="28"/>
                <w:szCs w:val="28"/>
                <w:vertAlign w:val="baseline"/>
                <w:lang w:val="en-US" w:eastAsia="zh-CN"/>
              </w:rPr>
            </w:pPr>
            <w:r>
              <w:rPr>
                <w:rFonts w:hint="eastAsia" w:ascii="宋体" w:hAnsi="宋体"/>
                <w:spacing w:val="-14"/>
                <w:sz w:val="28"/>
                <w:szCs w:val="28"/>
                <w:vertAlign w:val="baseline"/>
                <w:lang w:val="en-US" w:eastAsia="zh-CN"/>
              </w:rPr>
              <w:t>数量</w:t>
            </w:r>
          </w:p>
        </w:tc>
        <w:tc>
          <w:tcPr>
            <w:tcW w:w="2336" w:type="dxa"/>
          </w:tcPr>
          <w:p>
            <w:pPr>
              <w:widowControl w:val="0"/>
              <w:numPr>
                <w:ilvl w:val="0"/>
                <w:numId w:val="0"/>
              </w:numPr>
              <w:tabs>
                <w:tab w:val="left" w:pos="840"/>
              </w:tabs>
              <w:adjustRightInd w:val="0"/>
              <w:snapToGrid w:val="0"/>
              <w:spacing w:line="480" w:lineRule="exact"/>
              <w:jc w:val="center"/>
              <w:rPr>
                <w:rFonts w:hint="default" w:ascii="宋体" w:hAnsi="宋体"/>
                <w:spacing w:val="-14"/>
                <w:sz w:val="28"/>
                <w:szCs w:val="28"/>
                <w:vertAlign w:val="baseline"/>
                <w:lang w:val="en-US" w:eastAsia="zh-CN"/>
              </w:rPr>
            </w:pPr>
            <w:r>
              <w:rPr>
                <w:rFonts w:hint="eastAsia" w:ascii="宋体" w:hAnsi="宋体"/>
                <w:spacing w:val="-14"/>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1</w:t>
            </w:r>
          </w:p>
        </w:tc>
        <w:tc>
          <w:tcPr>
            <w:tcW w:w="1937" w:type="dxa"/>
          </w:tcPr>
          <w:p>
            <w:pPr>
              <w:widowControl w:val="0"/>
              <w:numPr>
                <w:ilvl w:val="0"/>
                <w:numId w:val="0"/>
              </w:numPr>
              <w:tabs>
                <w:tab w:val="left" w:pos="840"/>
              </w:tabs>
              <w:adjustRightInd w:val="0"/>
              <w:snapToGrid w:val="0"/>
              <w:spacing w:line="480" w:lineRule="exact"/>
              <w:jc w:val="center"/>
              <w:rPr>
                <w:rFonts w:hint="default" w:ascii="宋体" w:hAnsi="宋体"/>
                <w:spacing w:val="-14"/>
                <w:sz w:val="28"/>
                <w:szCs w:val="28"/>
                <w:vertAlign w:val="baseline"/>
                <w:lang w:val="en-US"/>
              </w:rPr>
            </w:pPr>
            <w:r>
              <w:rPr>
                <w:rFonts w:hint="eastAsia" w:ascii="宋体" w:hAnsi="宋体" w:cs="宋体"/>
                <w:i w:val="0"/>
                <w:iCs w:val="0"/>
                <w:caps w:val="0"/>
                <w:color w:val="2A2A2A"/>
                <w:spacing w:val="0"/>
                <w:sz w:val="28"/>
                <w:szCs w:val="28"/>
                <w:shd w:val="clear" w:fill="FFFFFF"/>
                <w:lang w:val="en-US" w:eastAsia="zh-CN"/>
              </w:rPr>
              <w:t>加工中心（粗加工）</w:t>
            </w:r>
          </w:p>
        </w:tc>
        <w:tc>
          <w:tcPr>
            <w:tcW w:w="1600"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850</w:t>
            </w:r>
          </w:p>
        </w:tc>
        <w:tc>
          <w:tcPr>
            <w:tcW w:w="1113"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台</w:t>
            </w:r>
          </w:p>
        </w:tc>
        <w:tc>
          <w:tcPr>
            <w:tcW w:w="1262"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2</w:t>
            </w:r>
          </w:p>
        </w:tc>
        <w:tc>
          <w:tcPr>
            <w:tcW w:w="2336" w:type="dxa"/>
            <w:vMerge w:val="restart"/>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rPr>
              <w:t>带刀库</w:t>
            </w:r>
            <w:r>
              <w:rPr>
                <w:rFonts w:hint="eastAsia" w:ascii="宋体" w:hAnsi="宋体"/>
                <w:spacing w:val="-14"/>
                <w:sz w:val="28"/>
                <w:szCs w:val="28"/>
                <w:vertAlign w:val="baseline"/>
                <w:lang w:eastAsia="zh-CN"/>
              </w:rPr>
              <w:t>、</w:t>
            </w:r>
            <w:r>
              <w:rPr>
                <w:rFonts w:hint="eastAsia" w:ascii="宋体" w:hAnsi="宋体"/>
                <w:spacing w:val="-14"/>
                <w:sz w:val="28"/>
                <w:szCs w:val="28"/>
                <w:vertAlign w:val="baseline"/>
              </w:rPr>
              <w:t>带排屑</w:t>
            </w:r>
            <w:r>
              <w:rPr>
                <w:rFonts w:hint="eastAsia" w:ascii="宋体" w:hAnsi="宋体"/>
                <w:spacing w:val="-14"/>
                <w:sz w:val="28"/>
                <w:szCs w:val="28"/>
                <w:vertAlign w:val="baseline"/>
                <w:lang w:eastAsia="zh-CN"/>
              </w:rPr>
              <w:t>、二线一硬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2</w:t>
            </w:r>
          </w:p>
        </w:tc>
        <w:tc>
          <w:tcPr>
            <w:tcW w:w="1937"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cs="宋体"/>
                <w:i w:val="0"/>
                <w:iCs w:val="0"/>
                <w:caps w:val="0"/>
                <w:color w:val="2A2A2A"/>
                <w:spacing w:val="0"/>
                <w:sz w:val="28"/>
                <w:szCs w:val="28"/>
                <w:shd w:val="clear" w:fill="FFFFFF"/>
                <w:lang w:val="en-US" w:eastAsia="zh-CN"/>
              </w:rPr>
              <w:t>加工中心（精加工）</w:t>
            </w:r>
          </w:p>
        </w:tc>
        <w:tc>
          <w:tcPr>
            <w:tcW w:w="1600"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850</w:t>
            </w:r>
          </w:p>
        </w:tc>
        <w:tc>
          <w:tcPr>
            <w:tcW w:w="1113" w:type="dxa"/>
          </w:tcPr>
          <w:p>
            <w:pPr>
              <w:widowControl w:val="0"/>
              <w:numPr>
                <w:ilvl w:val="0"/>
                <w:numId w:val="0"/>
              </w:numPr>
              <w:tabs>
                <w:tab w:val="left" w:pos="840"/>
              </w:tabs>
              <w:adjustRightInd w:val="0"/>
              <w:snapToGrid w:val="0"/>
              <w:spacing w:line="480" w:lineRule="exact"/>
              <w:jc w:val="center"/>
              <w:rPr>
                <w:rFonts w:hint="eastAsia" w:ascii="宋体" w:hAnsi="宋体"/>
                <w:spacing w:val="-14"/>
                <w:sz w:val="28"/>
                <w:szCs w:val="28"/>
                <w:vertAlign w:val="baseline"/>
              </w:rPr>
            </w:pPr>
            <w:r>
              <w:rPr>
                <w:rFonts w:hint="eastAsia" w:ascii="宋体" w:hAnsi="宋体"/>
                <w:spacing w:val="-14"/>
                <w:sz w:val="28"/>
                <w:szCs w:val="28"/>
                <w:vertAlign w:val="baseline"/>
                <w:lang w:val="en-US" w:eastAsia="zh-CN"/>
              </w:rPr>
              <w:t>台</w:t>
            </w:r>
          </w:p>
        </w:tc>
        <w:tc>
          <w:tcPr>
            <w:tcW w:w="1262"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1</w:t>
            </w:r>
          </w:p>
        </w:tc>
        <w:tc>
          <w:tcPr>
            <w:tcW w:w="2336" w:type="dxa"/>
            <w:vMerge w:val="continue"/>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3</w:t>
            </w:r>
          </w:p>
        </w:tc>
        <w:tc>
          <w:tcPr>
            <w:tcW w:w="1937"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p>
        </w:tc>
        <w:tc>
          <w:tcPr>
            <w:tcW w:w="1600"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p>
        </w:tc>
        <w:tc>
          <w:tcPr>
            <w:tcW w:w="1113" w:type="dxa"/>
          </w:tcPr>
          <w:p>
            <w:pPr>
              <w:widowControl w:val="0"/>
              <w:numPr>
                <w:ilvl w:val="0"/>
                <w:numId w:val="0"/>
              </w:numPr>
              <w:tabs>
                <w:tab w:val="left" w:pos="840"/>
              </w:tabs>
              <w:adjustRightInd w:val="0"/>
              <w:snapToGrid w:val="0"/>
              <w:spacing w:line="480" w:lineRule="exact"/>
              <w:jc w:val="center"/>
              <w:rPr>
                <w:rFonts w:hint="eastAsia" w:ascii="宋体" w:hAnsi="宋体"/>
                <w:spacing w:val="-14"/>
                <w:sz w:val="28"/>
                <w:szCs w:val="28"/>
                <w:vertAlign w:val="baseline"/>
              </w:rPr>
            </w:pPr>
          </w:p>
        </w:tc>
        <w:tc>
          <w:tcPr>
            <w:tcW w:w="1262"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p>
        </w:tc>
        <w:tc>
          <w:tcPr>
            <w:tcW w:w="2336"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4</w:t>
            </w:r>
          </w:p>
        </w:tc>
        <w:tc>
          <w:tcPr>
            <w:tcW w:w="1937"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p>
        </w:tc>
        <w:tc>
          <w:tcPr>
            <w:tcW w:w="1600" w:type="dxa"/>
          </w:tcPr>
          <w:p>
            <w:pPr>
              <w:widowControl w:val="0"/>
              <w:numPr>
                <w:ilvl w:val="0"/>
                <w:numId w:val="0"/>
              </w:numPr>
              <w:tabs>
                <w:tab w:val="left" w:pos="840"/>
              </w:tabs>
              <w:adjustRightInd w:val="0"/>
              <w:snapToGrid w:val="0"/>
              <w:spacing w:line="480" w:lineRule="exact"/>
              <w:jc w:val="center"/>
              <w:rPr>
                <w:rFonts w:hint="eastAsia" w:ascii="宋体" w:hAnsi="宋体"/>
                <w:spacing w:val="-14"/>
                <w:sz w:val="28"/>
                <w:szCs w:val="28"/>
                <w:vertAlign w:val="baseline"/>
              </w:rPr>
            </w:pPr>
          </w:p>
        </w:tc>
        <w:tc>
          <w:tcPr>
            <w:tcW w:w="1113" w:type="dxa"/>
          </w:tcPr>
          <w:p>
            <w:pPr>
              <w:widowControl w:val="0"/>
              <w:numPr>
                <w:ilvl w:val="0"/>
                <w:numId w:val="0"/>
              </w:numPr>
              <w:tabs>
                <w:tab w:val="left" w:pos="840"/>
              </w:tabs>
              <w:adjustRightInd w:val="0"/>
              <w:snapToGrid w:val="0"/>
              <w:spacing w:line="480" w:lineRule="exact"/>
              <w:jc w:val="center"/>
              <w:rPr>
                <w:rFonts w:hint="default" w:ascii="宋体" w:hAnsi="宋体"/>
                <w:spacing w:val="-14"/>
                <w:sz w:val="28"/>
                <w:szCs w:val="28"/>
                <w:vertAlign w:val="baseline"/>
                <w:lang w:val="en-US" w:eastAsia="zh-CN"/>
              </w:rPr>
            </w:pPr>
          </w:p>
        </w:tc>
        <w:tc>
          <w:tcPr>
            <w:tcW w:w="1262" w:type="dxa"/>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8"/>
                <w:szCs w:val="28"/>
                <w:vertAlign w:val="baseline"/>
                <w:lang w:val="en-US" w:eastAsia="zh-CN"/>
              </w:rPr>
            </w:pPr>
          </w:p>
        </w:tc>
        <w:tc>
          <w:tcPr>
            <w:tcW w:w="2336"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28</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投标保证金</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w:t>
      </w:r>
      <w:r>
        <w:rPr>
          <w:rFonts w:hint="eastAsia" w:ascii="宋体" w:hAnsi="宋体" w:eastAsia="宋体" w:cs="宋体"/>
          <w:i w:val="0"/>
          <w:iCs w:val="0"/>
          <w:caps w:val="0"/>
          <w:color w:val="2A2A2A"/>
          <w:spacing w:val="0"/>
          <w:sz w:val="28"/>
          <w:szCs w:val="28"/>
          <w:shd w:val="clear" w:fill="FFFFFF"/>
        </w:rPr>
        <w:t>李国辉13543664423</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宋体" w:hAnsi="宋体" w:eastAsia="宋体" w:cs="宋体"/>
          <w:b w:val="0"/>
          <w:bCs w:val="0"/>
          <w:color w:val="auto"/>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numPr>
          <w:ilvl w:val="0"/>
          <w:numId w:val="0"/>
        </w:numPr>
        <w:adjustRightInd w:val="0"/>
        <w:snapToGrid w:val="0"/>
        <w:spacing w:line="480" w:lineRule="exact"/>
        <w:ind w:left="482" w:leftChars="0"/>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numPr>
          <w:ilvl w:val="0"/>
          <w:numId w:val="0"/>
        </w:numPr>
        <w:spacing w:line="400" w:lineRule="exact"/>
        <w:jc w:val="both"/>
        <w:rPr>
          <w:rFonts w:hint="eastAsia" w:ascii="宋体" w:hAnsi="宋体" w:eastAsia="宋体" w:cs="宋体"/>
          <w:b/>
          <w:bCs/>
          <w:color w:val="auto"/>
          <w:sz w:val="32"/>
          <w:szCs w:val="32"/>
          <w:lang w:eastAsia="zh-CN"/>
        </w:rPr>
      </w:pP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w:t>
      </w:r>
    </w:p>
    <w:p>
      <w:pPr>
        <w:pStyle w:val="16"/>
        <w:numPr>
          <w:ilvl w:val="0"/>
          <w:numId w:val="0"/>
        </w:numPr>
        <w:spacing w:line="360" w:lineRule="auto"/>
        <w:ind w:leftChars="0"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eastAsia="宋体" w:cs="宋体"/>
                <w:i w:val="0"/>
                <w:iCs w:val="0"/>
                <w:caps w:val="0"/>
                <w:color w:val="2A2A2A"/>
                <w:spacing w:val="0"/>
                <w:sz w:val="28"/>
                <w:szCs w:val="28"/>
                <w:shd w:val="clear" w:fill="FFFFFF"/>
              </w:rPr>
              <w:t>李国辉13543664423</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b w:val="0"/>
                <w:bCs w:val="0"/>
                <w:color w:val="auto"/>
                <w:sz w:val="28"/>
                <w:szCs w:val="28"/>
                <w:u w:val="single"/>
              </w:rPr>
              <w:t>投标者必须是采用有中华人民共和国注册单位。具备</w:t>
            </w:r>
            <w:r>
              <w:rPr>
                <w:rFonts w:hint="eastAsia" w:ascii="宋体" w:hAnsi="宋体" w:eastAsia="宋体" w:cs="宋体"/>
                <w:b w:val="0"/>
                <w:bCs w:val="0"/>
                <w:i w:val="0"/>
                <w:iCs w:val="0"/>
                <w:caps w:val="0"/>
                <w:color w:val="2A2A2A"/>
                <w:spacing w:val="0"/>
                <w:sz w:val="28"/>
                <w:szCs w:val="28"/>
                <w:u w:val="single"/>
                <w:shd w:val="clear" w:fill="FFFFFF"/>
              </w:rPr>
              <w:t>有铝型材厂模具车间</w:t>
            </w:r>
            <w:r>
              <w:rPr>
                <w:rFonts w:hint="eastAsia" w:ascii="宋体" w:hAnsi="宋体" w:cs="宋体"/>
                <w:b w:val="0"/>
                <w:bCs w:val="0"/>
                <w:i w:val="0"/>
                <w:iCs w:val="0"/>
                <w:caps w:val="0"/>
                <w:color w:val="2A2A2A"/>
                <w:spacing w:val="0"/>
                <w:sz w:val="28"/>
                <w:szCs w:val="28"/>
                <w:u w:val="single"/>
                <w:shd w:val="clear" w:fill="FFFFFF"/>
                <w:lang w:val="en-US" w:eastAsia="zh-CN"/>
              </w:rPr>
              <w:t>加工中心</w:t>
            </w:r>
            <w:r>
              <w:rPr>
                <w:rFonts w:hint="eastAsia" w:ascii="宋体" w:hAnsi="宋体" w:eastAsia="宋体" w:cs="宋体"/>
                <w:b w:val="0"/>
                <w:bCs w:val="0"/>
                <w:i w:val="0"/>
                <w:iCs w:val="0"/>
                <w:caps w:val="0"/>
                <w:color w:val="2A2A2A"/>
                <w:spacing w:val="0"/>
                <w:sz w:val="28"/>
                <w:szCs w:val="28"/>
                <w:u w:val="single"/>
                <w:shd w:val="clear" w:fill="FFFFFF"/>
              </w:rPr>
              <w:t>生产安装经验并有相关案例</w:t>
            </w:r>
            <w:r>
              <w:rPr>
                <w:rFonts w:hint="eastAsia" w:ascii="宋体" w:hAnsi="宋体" w:eastAsia="宋体" w:cs="宋体"/>
                <w:b w:val="0"/>
                <w:bCs w:val="0"/>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w:t>
            </w:r>
            <w:bookmarkStart w:id="1" w:name="_GoBack"/>
            <w:bookmarkEnd w:id="1"/>
            <w:r>
              <w:rPr>
                <w:rFonts w:hint="eastAsia" w:ascii="宋体" w:hAnsi="宋体" w:eastAsia="宋体" w:cs="宋体"/>
                <w:color w:val="auto"/>
                <w:sz w:val="28"/>
                <w:szCs w:val="28"/>
              </w:rPr>
              <w:t>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i w:val="0"/>
                <w:iCs w:val="0"/>
                <w:caps w:val="0"/>
                <w:color w:val="2A2A2A"/>
                <w:spacing w:val="0"/>
                <w:sz w:val="28"/>
                <w:szCs w:val="28"/>
                <w:shd w:val="clear" w:fill="FFFFFF"/>
              </w:rPr>
              <w:t>广东省佛山市南海区狮山镇长虹岭工业园虹岭四路三号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val="en-US" w:eastAsia="zh-CN"/>
        </w:rPr>
        <w:t>锯床、磨床、钻床生产</w:t>
      </w:r>
      <w:r>
        <w:rPr>
          <w:rFonts w:hint="eastAsia" w:ascii="宋体" w:hAnsi="宋体" w:cs="宋体"/>
          <w:color w:val="auto"/>
          <w:sz w:val="28"/>
          <w:szCs w:val="28"/>
          <w:u w:val="single"/>
          <w:lang w:eastAsia="zh-CN"/>
        </w:rPr>
        <w:t>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w:t>
      </w:r>
      <w:r>
        <w:rPr>
          <w:rFonts w:hint="eastAsia" w:ascii="宋体" w:hAnsi="宋体" w:cs="宋体"/>
          <w:color w:val="auto"/>
          <w:sz w:val="28"/>
          <w:szCs w:val="28"/>
          <w:lang w:val="en-US" w:eastAsia="zh-CN"/>
        </w:rPr>
        <w:t>肇庆华昌模具车间</w:t>
      </w:r>
    </w:p>
    <w:p>
      <w:pPr>
        <w:spacing w:line="360" w:lineRule="auto"/>
        <w:jc w:val="left"/>
        <w:rPr>
          <w:rFonts w:hint="eastAsia" w:ascii="宋体" w:hAnsi="宋体" w:cs="宋体"/>
          <w:b w:val="0"/>
          <w:bCs w:val="0"/>
          <w:color w:val="auto"/>
          <w:sz w:val="28"/>
          <w:szCs w:val="28"/>
          <w:u w:val="none"/>
          <w:lang w:val="en-US" w:eastAsia="zh-CN"/>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spacing w:line="40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8"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pStyle w:val="2"/>
        <w:keepNext w:val="0"/>
        <w:keepLines w:val="0"/>
        <w:widowControl/>
        <w:suppressLineNumbers w:val="0"/>
        <w:pBdr>
          <w:top w:val="none" w:color="auto" w:sz="0" w:space="0"/>
          <w:left w:val="none" w:color="auto" w:sz="0" w:space="0"/>
          <w:bottom w:val="dotted" w:color="CCCCCC" w:sz="6" w:space="11"/>
          <w:right w:val="none" w:color="auto" w:sz="0" w:space="0"/>
        </w:pBdr>
        <w:shd w:val="clear" w:fill="FFFFFF"/>
        <w:spacing w:before="0" w:beforeAutospacing="0" w:after="225" w:afterAutospacing="0" w:line="23" w:lineRule="atLeast"/>
        <w:ind w:left="0" w:right="0" w:firstLine="0"/>
        <w:jc w:val="center"/>
        <w:rPr>
          <w:rFonts w:hint="eastAsia" w:ascii="微软雅黑" w:hAnsi="微软雅黑" w:eastAsia="微软雅黑" w:cs="微软雅黑"/>
          <w:b/>
          <w:bCs/>
          <w:i w:val="0"/>
          <w:iCs w:val="0"/>
          <w:caps w:val="0"/>
          <w:color w:val="2A2A2A"/>
          <w:spacing w:val="15"/>
          <w:sz w:val="30"/>
          <w:szCs w:val="30"/>
          <w:u w:val="single"/>
          <w:shd w:val="clear" w:fill="FFFFFF"/>
          <w:lang w:val="en-US" w:eastAsia="zh-CN"/>
        </w:rPr>
      </w:pPr>
      <w:r>
        <w:rPr>
          <w:rFonts w:hint="eastAsia" w:ascii="宋体" w:hAnsi="宋体"/>
          <w:b/>
          <w:sz w:val="36"/>
        </w:rPr>
        <w:t>项 目 名 称：</w:t>
      </w:r>
      <w:r>
        <w:rPr>
          <w:rFonts w:hint="eastAsia" w:ascii="微软雅黑" w:hAnsi="微软雅黑" w:eastAsia="微软雅黑" w:cs="微软雅黑"/>
          <w:b/>
          <w:bCs/>
          <w:i w:val="0"/>
          <w:iCs w:val="0"/>
          <w:caps w:val="0"/>
          <w:color w:val="2A2A2A"/>
          <w:spacing w:val="15"/>
          <w:sz w:val="30"/>
          <w:szCs w:val="30"/>
          <w:u w:val="single"/>
          <w:shd w:val="clear" w:fill="FFFFFF"/>
        </w:rPr>
        <w:t>肇庆华昌模具车间</w:t>
      </w:r>
      <w:r>
        <w:rPr>
          <w:rFonts w:hint="eastAsia" w:ascii="微软雅黑" w:hAnsi="微软雅黑" w:eastAsia="微软雅黑" w:cs="微软雅黑"/>
          <w:b/>
          <w:bCs/>
          <w:i w:val="0"/>
          <w:iCs w:val="0"/>
          <w:caps w:val="0"/>
          <w:color w:val="2A2A2A"/>
          <w:spacing w:val="15"/>
          <w:sz w:val="30"/>
          <w:szCs w:val="30"/>
          <w:u w:val="single"/>
          <w:shd w:val="clear" w:fill="FFFFFF"/>
          <w:lang w:val="en-US" w:eastAsia="zh-CN"/>
        </w:rPr>
        <w:t>850加工中</w:t>
      </w:r>
    </w:p>
    <w:p>
      <w:pPr>
        <w:pStyle w:val="2"/>
        <w:keepNext w:val="0"/>
        <w:keepLines w:val="0"/>
        <w:widowControl/>
        <w:suppressLineNumbers w:val="0"/>
        <w:pBdr>
          <w:top w:val="none" w:color="auto" w:sz="0" w:space="0"/>
          <w:left w:val="none" w:color="auto" w:sz="0" w:space="0"/>
          <w:bottom w:val="dotted" w:color="CCCCCC" w:sz="6" w:space="11"/>
          <w:right w:val="none" w:color="auto" w:sz="0" w:space="0"/>
        </w:pBdr>
        <w:shd w:val="clear" w:fill="FFFFFF"/>
        <w:spacing w:before="0" w:beforeAutospacing="0" w:after="225" w:afterAutospacing="0" w:line="23" w:lineRule="atLeast"/>
        <w:ind w:left="0" w:right="0" w:firstLine="3962" w:firstLineChars="1200"/>
        <w:jc w:val="both"/>
        <w:rPr>
          <w:rFonts w:hint="eastAsia" w:ascii="宋体" w:hAnsi="宋体"/>
          <w:b/>
          <w:bCs/>
          <w:sz w:val="30"/>
          <w:szCs w:val="30"/>
          <w:u w:val="single"/>
        </w:rPr>
      </w:pPr>
      <w:r>
        <w:rPr>
          <w:rFonts w:hint="eastAsia" w:ascii="微软雅黑" w:hAnsi="微软雅黑" w:eastAsia="微软雅黑" w:cs="微软雅黑"/>
          <w:b/>
          <w:bCs/>
          <w:i w:val="0"/>
          <w:iCs w:val="0"/>
          <w:caps w:val="0"/>
          <w:color w:val="2A2A2A"/>
          <w:spacing w:val="15"/>
          <w:sz w:val="30"/>
          <w:szCs w:val="30"/>
          <w:u w:val="single"/>
          <w:shd w:val="clear" w:fill="FFFFFF"/>
          <w:lang w:val="en-US" w:eastAsia="zh-CN"/>
        </w:rPr>
        <w:t>心</w:t>
      </w:r>
      <w:r>
        <w:rPr>
          <w:rFonts w:hint="eastAsia" w:ascii="微软雅黑" w:hAnsi="微软雅黑" w:eastAsia="微软雅黑" w:cs="微软雅黑"/>
          <w:b/>
          <w:bCs/>
          <w:i w:val="0"/>
          <w:iCs w:val="0"/>
          <w:caps w:val="0"/>
          <w:color w:val="2A2A2A"/>
          <w:spacing w:val="15"/>
          <w:sz w:val="30"/>
          <w:szCs w:val="30"/>
          <w:u w:val="single"/>
          <w:shd w:val="clear" w:fill="FFFFFF"/>
        </w:rPr>
        <w:t>采购招标</w:t>
      </w:r>
    </w:p>
    <w:p>
      <w:pPr>
        <w:spacing w:line="1000" w:lineRule="exact"/>
        <w:ind w:firstLine="1446" w:firstLineChars="400"/>
        <w:rPr>
          <w:rFonts w:hint="default" w:ascii="宋体" w:hAnsi="宋体"/>
          <w:b/>
          <w:sz w:val="36"/>
          <w:lang w:val="en-US"/>
        </w:rPr>
      </w:pPr>
      <w:r>
        <w:rPr>
          <w:rFonts w:hint="eastAsia" w:ascii="宋体" w:hAnsi="宋体"/>
          <w:b/>
          <w:sz w:val="36"/>
        </w:rPr>
        <w:t>招 标 编 号：</w:t>
      </w:r>
      <w:r>
        <w:rPr>
          <w:rFonts w:hint="eastAsia" w:asciiTheme="minorEastAsia" w:hAnsiTheme="minorEastAsia" w:eastAsiaTheme="minorEastAsia" w:cstheme="minorEastAsia"/>
          <w:b/>
          <w:bCs/>
          <w:i w:val="0"/>
          <w:iCs w:val="0"/>
          <w:caps w:val="0"/>
          <w:color w:val="auto"/>
          <w:spacing w:val="0"/>
          <w:sz w:val="32"/>
          <w:szCs w:val="32"/>
          <w:highlight w:val="none"/>
          <w:u w:val="single"/>
          <w:shd w:val="clear" w:color="auto" w:fill="auto"/>
        </w:rPr>
        <w:t>HCCGZB2400</w:t>
      </w:r>
      <w:r>
        <w:rPr>
          <w:rFonts w:hint="eastAsia" w:asciiTheme="minorEastAsia" w:hAnsiTheme="minorEastAsia" w:cstheme="minorEastAsia"/>
          <w:b/>
          <w:bCs/>
          <w:i w:val="0"/>
          <w:iCs w:val="0"/>
          <w:caps w:val="0"/>
          <w:color w:val="auto"/>
          <w:spacing w:val="0"/>
          <w:sz w:val="32"/>
          <w:szCs w:val="32"/>
          <w:highlight w:val="none"/>
          <w:u w:val="single"/>
          <w:shd w:val="clear" w:color="auto" w:fill="auto"/>
          <w:lang w:val="en-US" w:eastAsia="zh-CN"/>
        </w:rPr>
        <w:t>8</w:t>
      </w:r>
      <w:r>
        <w:rPr>
          <w:rFonts w:hint="eastAsia" w:cs="Calibri"/>
          <w:i w:val="0"/>
          <w:caps w:val="0"/>
          <w:color w:val="2A2A2A"/>
          <w:spacing w:val="0"/>
          <w:sz w:val="30"/>
          <w:szCs w:val="30"/>
          <w:u w:val="single"/>
          <w:shd w:val="clear" w:fill="FFFFFF"/>
          <w:lang w:val="en-US" w:eastAsia="zh-CN"/>
        </w:rPr>
        <w:t xml:space="preserve">    </w:t>
      </w: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50000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shd w:val="clear" w:color="auto" w:fill="auto"/>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9"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66233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LJJ2AAAAAo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663360;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DqxNcAAAAJAQAADwAAAAAAAAABACAAAAAiAAAAZHJzL2Rvd25y&#10;ZXYueG1sUEsBAhQAFAAAAAgAh07iQJlqhpw4AgAAYw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Zjk5ZjQxNmUyZjUxM2FmMjhiODIwNzEzZDBlOTgifQ=="/>
  </w:docVars>
  <w:rsids>
    <w:rsidRoot w:val="00000000"/>
    <w:rsid w:val="00D44CAF"/>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9FD4B06"/>
    <w:rsid w:val="1B1414D1"/>
    <w:rsid w:val="1B7C7AD4"/>
    <w:rsid w:val="1FBC3FDA"/>
    <w:rsid w:val="1FD54DBC"/>
    <w:rsid w:val="206741C7"/>
    <w:rsid w:val="20924EA0"/>
    <w:rsid w:val="21590EC5"/>
    <w:rsid w:val="22CF3E3B"/>
    <w:rsid w:val="24982B9A"/>
    <w:rsid w:val="28B76C92"/>
    <w:rsid w:val="2A7A5DA4"/>
    <w:rsid w:val="2B7F521A"/>
    <w:rsid w:val="2E5A4FB7"/>
    <w:rsid w:val="2E9279F7"/>
    <w:rsid w:val="307A45B2"/>
    <w:rsid w:val="32072C28"/>
    <w:rsid w:val="321F2060"/>
    <w:rsid w:val="355D409A"/>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B23497C"/>
    <w:rsid w:val="4E9A7E84"/>
    <w:rsid w:val="4F6653C2"/>
    <w:rsid w:val="4FBC010F"/>
    <w:rsid w:val="50B974A9"/>
    <w:rsid w:val="522F027F"/>
    <w:rsid w:val="531978D3"/>
    <w:rsid w:val="53B26A0F"/>
    <w:rsid w:val="55B21FEB"/>
    <w:rsid w:val="55B36BC8"/>
    <w:rsid w:val="56465389"/>
    <w:rsid w:val="57D6272B"/>
    <w:rsid w:val="594B39CB"/>
    <w:rsid w:val="5BC0724A"/>
    <w:rsid w:val="5CCA6EA5"/>
    <w:rsid w:val="5DEA7DE8"/>
    <w:rsid w:val="5F7D226D"/>
    <w:rsid w:val="61F87A64"/>
    <w:rsid w:val="626734C7"/>
    <w:rsid w:val="62BE650A"/>
    <w:rsid w:val="644D7A69"/>
    <w:rsid w:val="67222A72"/>
    <w:rsid w:val="682129C0"/>
    <w:rsid w:val="68ED4933"/>
    <w:rsid w:val="68F2760A"/>
    <w:rsid w:val="69F13128"/>
    <w:rsid w:val="6B9D6548"/>
    <w:rsid w:val="6BBC0A8A"/>
    <w:rsid w:val="6CC214B2"/>
    <w:rsid w:val="6ED207BA"/>
    <w:rsid w:val="6F3A627A"/>
    <w:rsid w:val="7018760E"/>
    <w:rsid w:val="70A6729C"/>
    <w:rsid w:val="71E1785F"/>
    <w:rsid w:val="76C07F60"/>
    <w:rsid w:val="78C53192"/>
    <w:rsid w:val="78F6156C"/>
    <w:rsid w:val="79062D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autoRedefine/>
    <w:qFormat/>
    <w:uiPriority w:val="0"/>
  </w:style>
  <w:style w:type="character" w:styleId="12">
    <w:name w:val="Hyperlink"/>
    <w:basedOn w:val="9"/>
    <w:autoRedefine/>
    <w:qFormat/>
    <w:uiPriority w:val="0"/>
    <w:rPr>
      <w:color w:val="0000FF"/>
      <w:u w:val="single"/>
    </w:rPr>
  </w:style>
  <w:style w:type="character" w:customStyle="1" w:styleId="13">
    <w:name w:val="正文文本 3 Char"/>
    <w:basedOn w:val="9"/>
    <w:autoRedefine/>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autoRedefine/>
    <w:qFormat/>
    <w:uiPriority w:val="0"/>
    <w:pPr>
      <w:ind w:firstLine="420" w:firstLineChars="200"/>
    </w:pPr>
  </w:style>
  <w:style w:type="paragraph" w:customStyle="1" w:styleId="19">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17</Pages>
  <Words>4221</Words>
  <Characters>4442</Characters>
  <Lines>0</Lines>
  <Paragraphs>0</Paragraphs>
  <TotalTime>9</TotalTime>
  <ScaleCrop>false</ScaleCrop>
  <LinksUpToDate>false</LinksUpToDate>
  <CharactersWithSpaces>4988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KuniterU</cp:lastModifiedBy>
  <cp:lastPrinted>2016-05-10T22:32:00Z</cp:lastPrinted>
  <dcterms:modified xsi:type="dcterms:W3CDTF">2024-03-05T08:56:23Z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FE8386CCE89F4FA1B50D4046D3F8C8F6_12</vt:lpwstr>
  </property>
</Properties>
</file>